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A2FCC" w14:textId="10F2158F" w:rsidR="009329F8" w:rsidRDefault="00CA425C" w:rsidP="007C7DE9">
      <w:pPr>
        <w:jc w:val="center"/>
      </w:pPr>
      <w:r w:rsidRPr="00B139D0">
        <w:rPr>
          <w:noProof/>
          <w:lang w:eastAsia="en-US"/>
        </w:rPr>
        <w:drawing>
          <wp:inline distT="0" distB="0" distL="0" distR="0" wp14:anchorId="29809EE5" wp14:editId="63B77AE2">
            <wp:extent cx="1724025" cy="742950"/>
            <wp:effectExtent l="0" t="0" r="0" b="0"/>
            <wp:docPr id="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89C52" w14:textId="77777777" w:rsidR="009329F8" w:rsidRPr="007B5352" w:rsidRDefault="009329F8" w:rsidP="007B5352">
      <w:pPr>
        <w:jc w:val="center"/>
        <w:rPr>
          <w:sz w:val="16"/>
          <w:szCs w:val="16"/>
        </w:rPr>
      </w:pPr>
    </w:p>
    <w:p w14:paraId="0211CF42" w14:textId="77777777" w:rsidR="009329F8" w:rsidRPr="005E62CF" w:rsidRDefault="009329F8">
      <w:pPr>
        <w:jc w:val="center"/>
        <w:rPr>
          <w:b/>
          <w:sz w:val="28"/>
        </w:rPr>
      </w:pPr>
      <w:r w:rsidRPr="005E62CF">
        <w:rPr>
          <w:b/>
          <w:sz w:val="28"/>
        </w:rPr>
        <w:t>NOTICE OF PUBLIC HEARING</w:t>
      </w:r>
    </w:p>
    <w:p w14:paraId="0048C5D0" w14:textId="77777777" w:rsidR="009329F8" w:rsidRPr="005E62CF" w:rsidRDefault="009329F8">
      <w:pPr>
        <w:jc w:val="center"/>
        <w:rPr>
          <w:b/>
          <w:sz w:val="28"/>
        </w:rPr>
      </w:pPr>
      <w:r w:rsidRPr="005E62CF">
        <w:rPr>
          <w:b/>
          <w:sz w:val="28"/>
        </w:rPr>
        <w:t>OF APPLICATION FOR VARIATION ORDER</w:t>
      </w:r>
    </w:p>
    <w:p w14:paraId="02D95DD6" w14:textId="77777777" w:rsidR="009329F8" w:rsidRPr="007B5352" w:rsidRDefault="009329F8">
      <w:pPr>
        <w:jc w:val="center"/>
        <w:rPr>
          <w:b/>
          <w:sz w:val="16"/>
          <w:szCs w:val="16"/>
        </w:rPr>
      </w:pPr>
    </w:p>
    <w:p w14:paraId="67F197BA" w14:textId="77777777" w:rsidR="009329F8" w:rsidRPr="005E62CF" w:rsidRDefault="009329F8">
      <w:pPr>
        <w:pStyle w:val="Heading1"/>
        <w:rPr>
          <w:sz w:val="20"/>
        </w:rPr>
      </w:pPr>
      <w:r w:rsidRPr="005E62CF">
        <w:rPr>
          <w:sz w:val="20"/>
        </w:rPr>
        <w:t xml:space="preserve">RURAL </w:t>
      </w:r>
      <w:smartTag w:uri="urn:schemas-microsoft-com:office:smarttags" w:element="place">
        <w:smartTag w:uri="urn:schemas-microsoft-com:office:smarttags" w:element="PlaceType">
          <w:r w:rsidRPr="005E62CF">
            <w:rPr>
              <w:sz w:val="20"/>
            </w:rPr>
            <w:t>MUNICIPALITY</w:t>
          </w:r>
        </w:smartTag>
        <w:r w:rsidRPr="005E62CF">
          <w:rPr>
            <w:sz w:val="20"/>
          </w:rPr>
          <w:t xml:space="preserve"> OF </w:t>
        </w:r>
        <w:smartTag w:uri="urn:schemas-microsoft-com:office:smarttags" w:element="PlaceName">
          <w:r w:rsidRPr="005E62CF">
            <w:rPr>
              <w:sz w:val="20"/>
            </w:rPr>
            <w:t>MONTCALM</w:t>
          </w:r>
        </w:smartTag>
      </w:smartTag>
    </w:p>
    <w:p w14:paraId="3A56A4FB" w14:textId="77777777" w:rsidR="009329F8" w:rsidRPr="005E62CF" w:rsidRDefault="009329F8">
      <w:pPr>
        <w:jc w:val="center"/>
        <w:rPr>
          <w:b/>
          <w:sz w:val="20"/>
        </w:rPr>
      </w:pPr>
      <w:r w:rsidRPr="005E62CF">
        <w:rPr>
          <w:b/>
          <w:sz w:val="20"/>
        </w:rPr>
        <w:t>UNDER THE PLANNING ACT</w:t>
      </w:r>
    </w:p>
    <w:p w14:paraId="2903F140" w14:textId="77777777" w:rsidR="009329F8" w:rsidRPr="005E62CF" w:rsidRDefault="009329F8">
      <w:pPr>
        <w:jc w:val="center"/>
        <w:rPr>
          <w:b/>
          <w:sz w:val="18"/>
        </w:rPr>
      </w:pPr>
    </w:p>
    <w:p w14:paraId="174AE358" w14:textId="77777777" w:rsidR="009329F8" w:rsidRDefault="009329F8">
      <w:pPr>
        <w:pStyle w:val="BodyText"/>
      </w:pPr>
      <w:r>
        <w:t>On the date and at the time and location shown below, a PUBLIC HEARING will be held to receive representations from any persons who wish to make them in respect to the following matter:</w:t>
      </w:r>
    </w:p>
    <w:p w14:paraId="2F005833" w14:textId="77777777" w:rsidR="009329F8" w:rsidRPr="005E62CF" w:rsidRDefault="009329F8">
      <w:pPr>
        <w:jc w:val="both"/>
        <w:rPr>
          <w:sz w:val="18"/>
        </w:rPr>
      </w:pPr>
    </w:p>
    <w:p w14:paraId="3B445CF7" w14:textId="77777777" w:rsidR="009329F8" w:rsidRDefault="009329F8">
      <w:pPr>
        <w:jc w:val="both"/>
      </w:pPr>
      <w:r>
        <w:t xml:space="preserve">APPLICATION FOR VARIATION ORDER under the R.M. OF MONTCALM ZONING BY-LAW </w:t>
      </w:r>
      <w:r w:rsidR="00610D7B">
        <w:t>809/19.</w:t>
      </w:r>
    </w:p>
    <w:p w14:paraId="48AF51A9" w14:textId="77777777" w:rsidR="007F183F" w:rsidRPr="007B5352" w:rsidRDefault="007F183F">
      <w:pPr>
        <w:jc w:val="both"/>
        <w:rPr>
          <w:sz w:val="16"/>
          <w:szCs w:val="16"/>
        </w:rPr>
      </w:pPr>
    </w:p>
    <w:p w14:paraId="08DCA9BF" w14:textId="77777777" w:rsidR="009329F8" w:rsidRPr="00B1781E" w:rsidRDefault="009329F8">
      <w:pPr>
        <w:jc w:val="both"/>
        <w:rPr>
          <w:b/>
        </w:rPr>
      </w:pPr>
      <w:r>
        <w:t>Hearing:</w:t>
      </w:r>
      <w:r>
        <w:tab/>
      </w:r>
      <w:r>
        <w:tab/>
      </w:r>
      <w:r w:rsidRPr="00B1781E">
        <w:rPr>
          <w:b/>
        </w:rPr>
        <w:t>Council Chambers at Municipal Office</w:t>
      </w:r>
    </w:p>
    <w:p w14:paraId="1468C6B4" w14:textId="77777777" w:rsidR="009329F8" w:rsidRPr="00B1781E" w:rsidRDefault="009329F8">
      <w:pPr>
        <w:jc w:val="both"/>
        <w:rPr>
          <w:b/>
        </w:rPr>
      </w:pPr>
      <w:r w:rsidRPr="00B1781E">
        <w:rPr>
          <w:b/>
        </w:rPr>
        <w:tab/>
      </w:r>
      <w:r w:rsidRPr="00B1781E">
        <w:rPr>
          <w:b/>
        </w:rPr>
        <w:tab/>
      </w:r>
      <w:r w:rsidRPr="00B1781E">
        <w:rPr>
          <w:b/>
        </w:rPr>
        <w:tab/>
        <w:t>46 First Street East</w:t>
      </w:r>
    </w:p>
    <w:p w14:paraId="129B915B" w14:textId="77777777" w:rsidR="009329F8" w:rsidRDefault="009329F8">
      <w:pPr>
        <w:jc w:val="both"/>
        <w:rPr>
          <w:b/>
        </w:rPr>
      </w:pPr>
      <w:r w:rsidRPr="00B1781E">
        <w:rPr>
          <w:b/>
        </w:rPr>
        <w:tab/>
      </w:r>
      <w:r w:rsidRPr="00B1781E">
        <w:rPr>
          <w:b/>
        </w:rPr>
        <w:tab/>
      </w:r>
      <w:r w:rsidRPr="00B1781E">
        <w:rPr>
          <w:b/>
        </w:rPr>
        <w:tab/>
        <w:t>Letellier, MB</w:t>
      </w:r>
    </w:p>
    <w:p w14:paraId="7523F8BE" w14:textId="77777777" w:rsidR="00620C97" w:rsidRPr="00B1781E" w:rsidRDefault="00620C97">
      <w:pPr>
        <w:jc w:val="both"/>
        <w:rPr>
          <w:b/>
        </w:rPr>
      </w:pPr>
    </w:p>
    <w:p w14:paraId="000A8312" w14:textId="77777777" w:rsidR="009329F8" w:rsidRPr="007B5352" w:rsidRDefault="009329F8">
      <w:pPr>
        <w:jc w:val="both"/>
        <w:rPr>
          <w:sz w:val="16"/>
          <w:szCs w:val="16"/>
        </w:rPr>
      </w:pPr>
    </w:p>
    <w:p w14:paraId="2E52E856" w14:textId="79AD60A0" w:rsidR="009329F8" w:rsidRDefault="009329F8">
      <w:pPr>
        <w:jc w:val="both"/>
        <w:rPr>
          <w:b/>
        </w:rPr>
      </w:pPr>
      <w:r>
        <w:t>Date &amp; Time:</w:t>
      </w:r>
      <w:r>
        <w:tab/>
      </w:r>
      <w:r>
        <w:tab/>
      </w:r>
      <w:r w:rsidR="00447EEA">
        <w:rPr>
          <w:b/>
        </w:rPr>
        <w:t>Wednesday</w:t>
      </w:r>
      <w:r w:rsidR="009C7C8F" w:rsidRPr="00B1781E">
        <w:rPr>
          <w:b/>
        </w:rPr>
        <w:t xml:space="preserve">, </w:t>
      </w:r>
      <w:r w:rsidR="00DF0835">
        <w:rPr>
          <w:b/>
        </w:rPr>
        <w:t xml:space="preserve">October 16, </w:t>
      </w:r>
      <w:proofErr w:type="gramStart"/>
      <w:r w:rsidR="00DF0835">
        <w:rPr>
          <w:b/>
        </w:rPr>
        <w:t>2024</w:t>
      </w:r>
      <w:proofErr w:type="gramEnd"/>
      <w:r w:rsidR="00874229" w:rsidRPr="00B1781E">
        <w:rPr>
          <w:b/>
        </w:rPr>
        <w:t xml:space="preserve"> a</w:t>
      </w:r>
      <w:r w:rsidRPr="00B1781E">
        <w:rPr>
          <w:b/>
        </w:rPr>
        <w:t xml:space="preserve">t </w:t>
      </w:r>
      <w:r w:rsidR="00610D7B">
        <w:rPr>
          <w:b/>
        </w:rPr>
        <w:t>9</w:t>
      </w:r>
      <w:r w:rsidR="000875B8">
        <w:rPr>
          <w:b/>
        </w:rPr>
        <w:t>:</w:t>
      </w:r>
      <w:r w:rsidR="00DF0835">
        <w:rPr>
          <w:b/>
        </w:rPr>
        <w:t>15</w:t>
      </w:r>
      <w:r w:rsidR="004342E1">
        <w:rPr>
          <w:b/>
        </w:rPr>
        <w:t xml:space="preserve"> a</w:t>
      </w:r>
      <w:r w:rsidRPr="00B1781E">
        <w:rPr>
          <w:b/>
        </w:rPr>
        <w:t>.m.</w:t>
      </w:r>
    </w:p>
    <w:p w14:paraId="3DA7F7D2" w14:textId="77777777" w:rsidR="00620C97" w:rsidRDefault="00620C97">
      <w:pPr>
        <w:jc w:val="both"/>
      </w:pPr>
    </w:p>
    <w:p w14:paraId="6FDB0CD3" w14:textId="77777777" w:rsidR="009329F8" w:rsidRDefault="009329F8">
      <w:pPr>
        <w:jc w:val="both"/>
        <w:rPr>
          <w:sz w:val="16"/>
          <w:szCs w:val="16"/>
        </w:rPr>
      </w:pPr>
    </w:p>
    <w:p w14:paraId="4187FD2D" w14:textId="2EF7FC1E" w:rsidR="009329F8" w:rsidRDefault="007F4DFD">
      <w:pPr>
        <w:jc w:val="both"/>
        <w:rPr>
          <w:b/>
        </w:rPr>
      </w:pPr>
      <w:r w:rsidRPr="00C80F57">
        <w:t>Application:</w:t>
      </w:r>
      <w:r w:rsidRPr="00C80F57">
        <w:tab/>
      </w:r>
      <w:r w:rsidRPr="00C80F57">
        <w:tab/>
      </w:r>
      <w:r w:rsidR="00610D7B">
        <w:rPr>
          <w:b/>
        </w:rPr>
        <w:t>V</w:t>
      </w:r>
      <w:r w:rsidR="00DF0835">
        <w:rPr>
          <w:b/>
        </w:rPr>
        <w:t>4</w:t>
      </w:r>
      <w:r w:rsidR="006E46EE">
        <w:rPr>
          <w:b/>
        </w:rPr>
        <w:t>/2</w:t>
      </w:r>
      <w:r w:rsidR="00DF0835">
        <w:rPr>
          <w:b/>
        </w:rPr>
        <w:t>4</w:t>
      </w:r>
    </w:p>
    <w:p w14:paraId="19089160" w14:textId="77777777" w:rsidR="00620C97" w:rsidRDefault="00620C97">
      <w:pPr>
        <w:jc w:val="both"/>
      </w:pPr>
    </w:p>
    <w:p w14:paraId="78BDC42C" w14:textId="77777777" w:rsidR="00B1781E" w:rsidRPr="005E62CF" w:rsidRDefault="00B1781E">
      <w:pPr>
        <w:jc w:val="both"/>
        <w:rPr>
          <w:sz w:val="16"/>
        </w:rPr>
      </w:pPr>
    </w:p>
    <w:p w14:paraId="231BC3F2" w14:textId="754FF4BA" w:rsidR="00EF0D1D" w:rsidRDefault="009329F8" w:rsidP="00EF0D1D">
      <w:pPr>
        <w:jc w:val="both"/>
        <w:rPr>
          <w:b/>
        </w:rPr>
      </w:pPr>
      <w:r w:rsidRPr="00C80F57">
        <w:t>Owners/Applicant:</w:t>
      </w:r>
      <w:r w:rsidRPr="00C80F57">
        <w:tab/>
      </w:r>
      <w:r w:rsidR="00DF0835">
        <w:rPr>
          <w:b/>
        </w:rPr>
        <w:t>LDP Farms – Lorin Penner</w:t>
      </w:r>
    </w:p>
    <w:p w14:paraId="7B38ED68" w14:textId="77777777" w:rsidR="00620C97" w:rsidRDefault="00620C97" w:rsidP="00EF0D1D">
      <w:pPr>
        <w:jc w:val="both"/>
      </w:pPr>
    </w:p>
    <w:p w14:paraId="51F8AE75" w14:textId="7BB7ABE9" w:rsidR="009329F8" w:rsidRPr="005E62CF" w:rsidRDefault="009329F8">
      <w:pPr>
        <w:jc w:val="both"/>
        <w:rPr>
          <w:sz w:val="16"/>
        </w:rPr>
      </w:pPr>
    </w:p>
    <w:p w14:paraId="63FB3901" w14:textId="27C3CD7F" w:rsidR="000E510F" w:rsidRDefault="009329F8" w:rsidP="00797245">
      <w:pPr>
        <w:pStyle w:val="BodyTextIndent"/>
        <w:rPr>
          <w:b/>
        </w:rPr>
      </w:pPr>
      <w:r>
        <w:t>Proposal:</w:t>
      </w:r>
      <w:r>
        <w:tab/>
      </w:r>
      <w:r w:rsidR="000E510F" w:rsidRPr="00797245">
        <w:rPr>
          <w:b/>
        </w:rPr>
        <w:t xml:space="preserve">To vary </w:t>
      </w:r>
      <w:r w:rsidR="00176CD6">
        <w:rPr>
          <w:b/>
        </w:rPr>
        <w:t xml:space="preserve">the </w:t>
      </w:r>
      <w:r w:rsidR="006E46EE">
        <w:rPr>
          <w:b/>
        </w:rPr>
        <w:t xml:space="preserve">minimum acreage requirement from 80 acres to </w:t>
      </w:r>
      <w:r w:rsidR="00DF0835">
        <w:rPr>
          <w:b/>
        </w:rPr>
        <w:t>62.80</w:t>
      </w:r>
      <w:r w:rsidR="006E46EE">
        <w:rPr>
          <w:b/>
        </w:rPr>
        <w:t xml:space="preserve"> acres in </w:t>
      </w:r>
      <w:proofErr w:type="gramStart"/>
      <w:r w:rsidR="006E46EE">
        <w:rPr>
          <w:b/>
        </w:rPr>
        <w:t>a</w:t>
      </w:r>
      <w:proofErr w:type="gramEnd"/>
      <w:r w:rsidR="006E46EE">
        <w:rPr>
          <w:b/>
        </w:rPr>
        <w:t xml:space="preserve"> AG Agriculture General zone.</w:t>
      </w:r>
    </w:p>
    <w:p w14:paraId="69DCAAD9" w14:textId="37C6BF2B" w:rsidR="00B1781E" w:rsidRDefault="00800D9C" w:rsidP="00800D9C">
      <w:pPr>
        <w:pStyle w:val="BodyTextIndent"/>
      </w:pPr>
      <w:r>
        <w:rPr>
          <w:b/>
        </w:rPr>
        <w:tab/>
      </w:r>
    </w:p>
    <w:p w14:paraId="16A39DC7" w14:textId="46AC4F3A" w:rsidR="00C51232" w:rsidRDefault="009329F8" w:rsidP="00DF0835">
      <w:pPr>
        <w:pStyle w:val="BodyTextIndent"/>
        <w:rPr>
          <w:b/>
        </w:rPr>
      </w:pPr>
      <w:r>
        <w:t>Area Affected:</w:t>
      </w:r>
      <w:r>
        <w:tab/>
      </w:r>
      <w:r w:rsidR="00DF0835">
        <w:rPr>
          <w:b/>
        </w:rPr>
        <w:t>NW 7-2-2E</w:t>
      </w:r>
    </w:p>
    <w:p w14:paraId="1DE8919E" w14:textId="77777777" w:rsidR="00265D6A" w:rsidRPr="00B1781E" w:rsidRDefault="00800D9C" w:rsidP="00C51232">
      <w:pPr>
        <w:pStyle w:val="BodyTextIndent"/>
        <w:rPr>
          <w:b/>
        </w:rPr>
      </w:pPr>
      <w:r>
        <w:rPr>
          <w:b/>
        </w:rPr>
        <w:tab/>
      </w:r>
      <w:r w:rsidR="0013211D">
        <w:rPr>
          <w:b/>
        </w:rPr>
        <w:tab/>
      </w:r>
      <w:r w:rsidR="00265D6A">
        <w:rPr>
          <w:b/>
        </w:rPr>
        <w:t xml:space="preserve"> </w:t>
      </w:r>
    </w:p>
    <w:p w14:paraId="7E272852" w14:textId="77777777" w:rsidR="00B1781E" w:rsidRPr="005E62CF" w:rsidRDefault="004D7A3D" w:rsidP="00B1781E">
      <w:pPr>
        <w:pStyle w:val="BodyTextIndent"/>
        <w:rPr>
          <w:sz w:val="16"/>
        </w:rPr>
      </w:pPr>
      <w:r>
        <w:tab/>
      </w:r>
      <w:r w:rsidR="00D36AE9">
        <w:t xml:space="preserve"> </w:t>
      </w:r>
    </w:p>
    <w:p w14:paraId="3F42CE65" w14:textId="601CB653" w:rsidR="00620C97" w:rsidRDefault="00B1781E" w:rsidP="00B1781E">
      <w:pPr>
        <w:pStyle w:val="BodyTextIndent"/>
        <w:rPr>
          <w:b/>
        </w:rPr>
      </w:pPr>
      <w:r>
        <w:t>Reasons in support:</w:t>
      </w:r>
      <w:r>
        <w:tab/>
      </w:r>
      <w:r w:rsidR="006E46EE">
        <w:rPr>
          <w:b/>
        </w:rPr>
        <w:t xml:space="preserve">The </w:t>
      </w:r>
      <w:proofErr w:type="gramStart"/>
      <w:r w:rsidR="00DF0835">
        <w:rPr>
          <w:b/>
        </w:rPr>
        <w:t>farm yard</w:t>
      </w:r>
      <w:proofErr w:type="gramEnd"/>
      <w:r w:rsidR="00DF0835">
        <w:rPr>
          <w:b/>
        </w:rPr>
        <w:t xml:space="preserve"> </w:t>
      </w:r>
      <w:r w:rsidR="006E46EE">
        <w:rPr>
          <w:b/>
        </w:rPr>
        <w:t xml:space="preserve">on property is being subdivided </w:t>
      </w:r>
      <w:r w:rsidR="00DF0835">
        <w:rPr>
          <w:b/>
        </w:rPr>
        <w:t>from</w:t>
      </w:r>
      <w:r w:rsidR="006E46EE">
        <w:rPr>
          <w:b/>
        </w:rPr>
        <w:t xml:space="preserve"> the residual cultivated acres being reduced to </w:t>
      </w:r>
      <w:r w:rsidR="00DF0835">
        <w:rPr>
          <w:b/>
        </w:rPr>
        <w:t>62.80</w:t>
      </w:r>
      <w:r w:rsidR="006E46EE">
        <w:rPr>
          <w:b/>
        </w:rPr>
        <w:t xml:space="preserve"> acres. Due to the subdivision process the remaining property total acreage is below the minimum required in an AG Agriculture General Zone.</w:t>
      </w:r>
    </w:p>
    <w:p w14:paraId="00F4D53B" w14:textId="49E23C65" w:rsidR="00B1781E" w:rsidRDefault="006E46EE">
      <w:pPr>
        <w:pStyle w:val="BodyTextIndent"/>
        <w:rPr>
          <w:sz w:val="16"/>
        </w:rPr>
      </w:pPr>
      <w:r w:rsidRPr="006E46EE">
        <w:rPr>
          <w:noProof/>
        </w:rPr>
        <w:t xml:space="preserve"> </w:t>
      </w:r>
    </w:p>
    <w:p w14:paraId="4BA4F86C" w14:textId="5B684314" w:rsidR="00620C97" w:rsidRPr="005E62CF" w:rsidRDefault="00620C97">
      <w:pPr>
        <w:pStyle w:val="BodyTextIndent"/>
        <w:rPr>
          <w:sz w:val="16"/>
        </w:rPr>
      </w:pPr>
    </w:p>
    <w:p w14:paraId="78600D6D" w14:textId="2F57D7D4" w:rsidR="006E46EE" w:rsidRDefault="00DF0835" w:rsidP="005E62CF">
      <w:pPr>
        <w:pStyle w:val="BodyTextIndent"/>
      </w:pPr>
      <w:r>
        <w:rPr>
          <w:noProof/>
        </w:rPr>
        <w:drawing>
          <wp:inline distT="0" distB="0" distL="0" distR="0" wp14:anchorId="57FFABEB" wp14:editId="2CA417C6">
            <wp:extent cx="5032857" cy="3305745"/>
            <wp:effectExtent l="0" t="0" r="0" b="9525"/>
            <wp:docPr id="606391715" name="Picture 1" descr="Aerial view of a fa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391715" name="Picture 1" descr="Aerial view of a far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2797" cy="331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459C0" w14:textId="77777777" w:rsidR="006E46EE" w:rsidRDefault="006E46EE" w:rsidP="005E62CF">
      <w:pPr>
        <w:pStyle w:val="BodyTextIndent"/>
      </w:pPr>
    </w:p>
    <w:p w14:paraId="12DB25B9" w14:textId="17F0128D" w:rsidR="008F00DD" w:rsidRDefault="009329F8" w:rsidP="005E62CF">
      <w:pPr>
        <w:pStyle w:val="BodyTextIndent"/>
        <w:rPr>
          <w:b/>
          <w:lang w:val="en-CA"/>
        </w:rPr>
      </w:pPr>
      <w:r w:rsidRPr="00B1781E">
        <w:t>For further</w:t>
      </w:r>
      <w:r w:rsidR="005E62CF">
        <w:t xml:space="preserve"> </w:t>
      </w:r>
      <w:r w:rsidR="00B1781E" w:rsidRPr="005E62CF">
        <w:rPr>
          <w:lang w:val="en-CA"/>
        </w:rPr>
        <w:t>information</w:t>
      </w:r>
      <w:r w:rsidRPr="005E62CF">
        <w:rPr>
          <w:lang w:val="en-CA"/>
        </w:rPr>
        <w:t>:</w:t>
      </w:r>
      <w:r w:rsidRPr="005E62CF">
        <w:rPr>
          <w:lang w:val="en-CA"/>
        </w:rPr>
        <w:tab/>
      </w:r>
      <w:r w:rsidR="00B1781E" w:rsidRPr="005E62CF">
        <w:rPr>
          <w:b/>
          <w:lang w:val="en-CA"/>
        </w:rPr>
        <w:t xml:space="preserve">Contact </w:t>
      </w:r>
      <w:r w:rsidR="00610D7B">
        <w:rPr>
          <w:b/>
          <w:lang w:val="en-CA"/>
        </w:rPr>
        <w:t>Jolene Bird</w:t>
      </w:r>
      <w:r w:rsidR="00B1781E" w:rsidRPr="005E62CF">
        <w:rPr>
          <w:b/>
          <w:lang w:val="en-CA"/>
        </w:rPr>
        <w:t>, CAO</w:t>
      </w:r>
      <w:r w:rsidRPr="005E62CF">
        <w:rPr>
          <w:b/>
          <w:lang w:val="en-CA"/>
        </w:rPr>
        <w:t>,</w:t>
      </w:r>
      <w:r w:rsidR="00B1781E" w:rsidRPr="005E62CF">
        <w:rPr>
          <w:b/>
          <w:lang w:val="en-CA"/>
        </w:rPr>
        <w:t xml:space="preserve"> at</w:t>
      </w:r>
      <w:r w:rsidRPr="005E62CF">
        <w:rPr>
          <w:b/>
          <w:lang w:val="en-CA"/>
        </w:rPr>
        <w:t xml:space="preserve"> </w:t>
      </w:r>
      <w:r w:rsidR="00B1781E" w:rsidRPr="005E62CF">
        <w:rPr>
          <w:b/>
          <w:lang w:val="en-CA"/>
        </w:rPr>
        <w:t>204-</w:t>
      </w:r>
      <w:r w:rsidRPr="005E62CF">
        <w:rPr>
          <w:b/>
          <w:lang w:val="en-CA"/>
        </w:rPr>
        <w:t>737-2271</w:t>
      </w:r>
    </w:p>
    <w:p w14:paraId="7C42EB04" w14:textId="7D437BDE" w:rsidR="00620C97" w:rsidRDefault="00620C97" w:rsidP="005E62CF">
      <w:pPr>
        <w:pStyle w:val="BodyTextIndent"/>
        <w:rPr>
          <w:b/>
          <w:lang w:val="en-CA"/>
        </w:rPr>
      </w:pPr>
    </w:p>
    <w:p w14:paraId="751C395C" w14:textId="77777777" w:rsidR="008F00DD" w:rsidRDefault="008F00DD" w:rsidP="008F00DD">
      <w:pPr>
        <w:pStyle w:val="BodyTextIndent"/>
        <w:ind w:left="0" w:right="3570" w:firstLine="0"/>
        <w:jc w:val="right"/>
        <w:rPr>
          <w:noProof/>
          <w:lang w:val="en-CA"/>
        </w:rPr>
      </w:pPr>
    </w:p>
    <w:p w14:paraId="56D179D4" w14:textId="575FD07D" w:rsidR="009329F8" w:rsidRPr="00265D6A" w:rsidRDefault="00C51232" w:rsidP="00A71D8D">
      <w:pPr>
        <w:pStyle w:val="BodyTextIndent"/>
        <w:ind w:left="0" w:firstLine="720"/>
        <w:jc w:val="right"/>
        <w:rPr>
          <w:sz w:val="20"/>
        </w:rPr>
      </w:pPr>
      <w:r>
        <w:rPr>
          <w:sz w:val="20"/>
        </w:rPr>
        <w:t>J</w:t>
      </w:r>
      <w:r w:rsidR="00610D7B">
        <w:rPr>
          <w:sz w:val="20"/>
        </w:rPr>
        <w:t>olene Bird</w:t>
      </w:r>
      <w:r>
        <w:rPr>
          <w:sz w:val="20"/>
        </w:rPr>
        <w:t>, CMMA (Hons.)</w:t>
      </w:r>
    </w:p>
    <w:p w14:paraId="3D3B9A26" w14:textId="77777777" w:rsidR="00B1781E" w:rsidRPr="00265D6A" w:rsidRDefault="00B1781E">
      <w:pPr>
        <w:pStyle w:val="BodyTextIndent"/>
        <w:ind w:left="0" w:firstLine="0"/>
        <w:jc w:val="right"/>
        <w:rPr>
          <w:sz w:val="20"/>
        </w:rPr>
      </w:pPr>
      <w:r w:rsidRPr="00265D6A">
        <w:rPr>
          <w:sz w:val="20"/>
          <w:lang w:val="en-CA"/>
        </w:rPr>
        <w:t>Chief</w:t>
      </w:r>
      <w:r w:rsidRPr="00265D6A">
        <w:rPr>
          <w:sz w:val="20"/>
        </w:rPr>
        <w:t xml:space="preserve"> Administrative </w:t>
      </w:r>
      <w:r w:rsidRPr="00265D6A">
        <w:rPr>
          <w:sz w:val="20"/>
          <w:lang w:val="en-CA"/>
        </w:rPr>
        <w:t>Officer</w:t>
      </w:r>
    </w:p>
    <w:p w14:paraId="32957F5E" w14:textId="038A3615" w:rsidR="007B5AAD" w:rsidRDefault="00DF0835" w:rsidP="0013211D">
      <w:pPr>
        <w:pStyle w:val="BodyTextIndent"/>
        <w:ind w:left="0" w:firstLine="0"/>
        <w:jc w:val="right"/>
        <w:rPr>
          <w:sz w:val="20"/>
        </w:rPr>
      </w:pPr>
      <w:r>
        <w:rPr>
          <w:sz w:val="20"/>
        </w:rPr>
        <w:t>September 25, 2024</w:t>
      </w:r>
    </w:p>
    <w:p w14:paraId="2C4411A4" w14:textId="77777777" w:rsidR="00610D7B" w:rsidRDefault="00610D7B" w:rsidP="00610D7B">
      <w:pPr>
        <w:tabs>
          <w:tab w:val="left" w:pos="-720"/>
        </w:tabs>
        <w:suppressAutoHyphens/>
        <w:spacing w:line="360" w:lineRule="auto"/>
        <w:jc w:val="center"/>
        <w:rPr>
          <w:spacing w:val="-3"/>
          <w:lang w:val="en-GB"/>
        </w:rPr>
      </w:pPr>
    </w:p>
    <w:p w14:paraId="4A6587E9" w14:textId="3D0F2C08" w:rsidR="00610D7B" w:rsidRDefault="00610D7B" w:rsidP="00610D7B">
      <w:pPr>
        <w:tabs>
          <w:tab w:val="left" w:pos="-720"/>
        </w:tabs>
        <w:suppressAutoHyphens/>
        <w:spacing w:line="360" w:lineRule="auto"/>
        <w:jc w:val="center"/>
        <w:rPr>
          <w:spacing w:val="-3"/>
          <w:lang w:val="en-GB"/>
        </w:rPr>
      </w:pPr>
    </w:p>
    <w:p w14:paraId="341BCC7D" w14:textId="1D8EEBAC" w:rsidR="00610D7B" w:rsidRPr="00265D6A" w:rsidRDefault="00610D7B" w:rsidP="00610D7B">
      <w:pPr>
        <w:tabs>
          <w:tab w:val="left" w:pos="-720"/>
        </w:tabs>
        <w:suppressAutoHyphens/>
        <w:spacing w:line="360" w:lineRule="auto"/>
        <w:jc w:val="center"/>
        <w:rPr>
          <w:sz w:val="20"/>
        </w:rPr>
      </w:pPr>
      <w:r>
        <w:rPr>
          <w:spacing w:val="-3"/>
          <w:lang w:val="en-GB"/>
        </w:rPr>
        <w:t>You are being notified as you are a landowner within 100 meters of the proposed property.</w:t>
      </w:r>
    </w:p>
    <w:sectPr w:rsidR="00610D7B" w:rsidRPr="00265D6A" w:rsidSect="00E03EDF">
      <w:type w:val="nextColumn"/>
      <w:pgSz w:w="12240" w:h="20160" w:code="5"/>
      <w:pgMar w:top="990" w:right="720" w:bottom="18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F8"/>
    <w:rsid w:val="0003220A"/>
    <w:rsid w:val="00045310"/>
    <w:rsid w:val="00077368"/>
    <w:rsid w:val="000875B8"/>
    <w:rsid w:val="000E29AB"/>
    <w:rsid w:val="000E510F"/>
    <w:rsid w:val="0010387E"/>
    <w:rsid w:val="0013211D"/>
    <w:rsid w:val="00176CD6"/>
    <w:rsid w:val="001A42C9"/>
    <w:rsid w:val="001B5B72"/>
    <w:rsid w:val="001F7A06"/>
    <w:rsid w:val="00232FA8"/>
    <w:rsid w:val="00265D6A"/>
    <w:rsid w:val="002F4BFB"/>
    <w:rsid w:val="0032746E"/>
    <w:rsid w:val="003429D7"/>
    <w:rsid w:val="0035673E"/>
    <w:rsid w:val="003848BE"/>
    <w:rsid w:val="003A1552"/>
    <w:rsid w:val="003B4608"/>
    <w:rsid w:val="003B5B50"/>
    <w:rsid w:val="003F7F71"/>
    <w:rsid w:val="004342E1"/>
    <w:rsid w:val="00447EEA"/>
    <w:rsid w:val="00454369"/>
    <w:rsid w:val="00473457"/>
    <w:rsid w:val="0048018E"/>
    <w:rsid w:val="004A4E30"/>
    <w:rsid w:val="004C07D4"/>
    <w:rsid w:val="004D4AFE"/>
    <w:rsid w:val="004D7A3D"/>
    <w:rsid w:val="004E4A0F"/>
    <w:rsid w:val="004F07B1"/>
    <w:rsid w:val="004F4D45"/>
    <w:rsid w:val="0058377C"/>
    <w:rsid w:val="00594192"/>
    <w:rsid w:val="005D2A37"/>
    <w:rsid w:val="005E62CF"/>
    <w:rsid w:val="005F1A0B"/>
    <w:rsid w:val="006022DA"/>
    <w:rsid w:val="00610D7B"/>
    <w:rsid w:val="00620C97"/>
    <w:rsid w:val="00634884"/>
    <w:rsid w:val="00651E71"/>
    <w:rsid w:val="00657900"/>
    <w:rsid w:val="006E46EE"/>
    <w:rsid w:val="0077186D"/>
    <w:rsid w:val="007761CE"/>
    <w:rsid w:val="00797245"/>
    <w:rsid w:val="007B5352"/>
    <w:rsid w:val="007B5AAD"/>
    <w:rsid w:val="007C0464"/>
    <w:rsid w:val="007C7DE9"/>
    <w:rsid w:val="007E005C"/>
    <w:rsid w:val="007F1515"/>
    <w:rsid w:val="007F183F"/>
    <w:rsid w:val="007F4DFD"/>
    <w:rsid w:val="00800D9C"/>
    <w:rsid w:val="00830A6D"/>
    <w:rsid w:val="00833239"/>
    <w:rsid w:val="0083356A"/>
    <w:rsid w:val="008335C6"/>
    <w:rsid w:val="00874229"/>
    <w:rsid w:val="00875332"/>
    <w:rsid w:val="008F00DD"/>
    <w:rsid w:val="008F46A8"/>
    <w:rsid w:val="00931B34"/>
    <w:rsid w:val="009329F8"/>
    <w:rsid w:val="00945D0C"/>
    <w:rsid w:val="00953DDB"/>
    <w:rsid w:val="00957B66"/>
    <w:rsid w:val="00980AED"/>
    <w:rsid w:val="009A2B42"/>
    <w:rsid w:val="009B0EEA"/>
    <w:rsid w:val="009B52A3"/>
    <w:rsid w:val="009C7C8F"/>
    <w:rsid w:val="00A21CDF"/>
    <w:rsid w:val="00A3056F"/>
    <w:rsid w:val="00A54D6E"/>
    <w:rsid w:val="00A71D8D"/>
    <w:rsid w:val="00A75B51"/>
    <w:rsid w:val="00AE58B9"/>
    <w:rsid w:val="00B1781E"/>
    <w:rsid w:val="00B71E48"/>
    <w:rsid w:val="00B71FC6"/>
    <w:rsid w:val="00B76B8A"/>
    <w:rsid w:val="00B808A7"/>
    <w:rsid w:val="00BC1713"/>
    <w:rsid w:val="00BD53C1"/>
    <w:rsid w:val="00BF659F"/>
    <w:rsid w:val="00C503BF"/>
    <w:rsid w:val="00C51232"/>
    <w:rsid w:val="00C7722A"/>
    <w:rsid w:val="00C80F57"/>
    <w:rsid w:val="00CA425C"/>
    <w:rsid w:val="00CC4739"/>
    <w:rsid w:val="00D2457A"/>
    <w:rsid w:val="00D36AE9"/>
    <w:rsid w:val="00D64084"/>
    <w:rsid w:val="00D91F9A"/>
    <w:rsid w:val="00DE79CC"/>
    <w:rsid w:val="00DF0835"/>
    <w:rsid w:val="00E03EDF"/>
    <w:rsid w:val="00E06673"/>
    <w:rsid w:val="00E06EE0"/>
    <w:rsid w:val="00E3711E"/>
    <w:rsid w:val="00E81F2A"/>
    <w:rsid w:val="00E864F3"/>
    <w:rsid w:val="00E93998"/>
    <w:rsid w:val="00EB0321"/>
    <w:rsid w:val="00EB259E"/>
    <w:rsid w:val="00EB4095"/>
    <w:rsid w:val="00EF0D1D"/>
    <w:rsid w:val="00F01259"/>
    <w:rsid w:val="00F05704"/>
    <w:rsid w:val="00F34BB9"/>
    <w:rsid w:val="00F5674F"/>
    <w:rsid w:val="00F611AB"/>
    <w:rsid w:val="00F96FCF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B4D052D"/>
  <w15:chartTrackingRefBased/>
  <w15:docId w15:val="{E0192CF0-51E9-4E34-8C6A-F19FE281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lang w:eastAsia="en-C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left="2160" w:hanging="2160"/>
      <w:jc w:val="both"/>
    </w:pPr>
  </w:style>
  <w:style w:type="paragraph" w:styleId="BalloonText">
    <w:name w:val="Balloon Text"/>
    <w:basedOn w:val="Normal"/>
    <w:semiHidden/>
    <w:rsid w:val="007C7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E45C5-F8F4-4136-872C-910AD2A3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Montcalm R. M.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subject/>
  <dc:creator>MITCH</dc:creator>
  <cp:keywords/>
  <cp:lastModifiedBy>Katherine</cp:lastModifiedBy>
  <cp:revision>2</cp:revision>
  <cp:lastPrinted>2021-08-17T13:33:00Z</cp:lastPrinted>
  <dcterms:created xsi:type="dcterms:W3CDTF">2024-09-25T14:57:00Z</dcterms:created>
  <dcterms:modified xsi:type="dcterms:W3CDTF">2024-09-25T14:57:00Z</dcterms:modified>
</cp:coreProperties>
</file>